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F558C" w14:textId="0BB06AE5" w:rsidR="00590C59" w:rsidRDefault="00590C5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25AF34" wp14:editId="752A923C">
                <wp:simplePos x="0" y="0"/>
                <wp:positionH relativeFrom="margin">
                  <wp:align>center</wp:align>
                </wp:positionH>
                <wp:positionV relativeFrom="paragraph">
                  <wp:posOffset>792480</wp:posOffset>
                </wp:positionV>
                <wp:extent cx="5890260" cy="1404620"/>
                <wp:effectExtent l="114300" t="114300" r="129540" b="135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C4B781C" w14:textId="0D4B7834" w:rsidR="00590C59" w:rsidRPr="0025507D" w:rsidRDefault="00590C59">
                            <w:pPr>
                              <w:rPr>
                                <w:b/>
                                <w:color w:val="AEAAAA" w:themeColor="background2" w:themeShade="BF"/>
                                <w:u w:val="single"/>
                              </w:rPr>
                            </w:pPr>
                            <w:r w:rsidRPr="0025507D">
                              <w:rPr>
                                <w:b/>
                                <w:color w:val="AEAAAA" w:themeColor="background2" w:themeShade="BF"/>
                                <w:u w:val="single"/>
                              </w:rPr>
                              <w:t>For the professional:</w:t>
                            </w:r>
                          </w:p>
                          <w:p w14:paraId="234F07E8" w14:textId="115BDCF3" w:rsidR="00590C59" w:rsidRPr="0025507D" w:rsidRDefault="00EA65B3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</w:rPr>
                              <w:t xml:space="preserve">After completing the blank version of the cycle of abuse, use this resource with </w:t>
                            </w:r>
                            <w:r w:rsidR="0092489A">
                              <w:rPr>
                                <w:color w:val="AEAAAA" w:themeColor="background2" w:themeShade="BF"/>
                              </w:rPr>
                              <w:t xml:space="preserve">the </w:t>
                            </w:r>
                            <w:r w:rsidR="0092489A" w:rsidRPr="0025507D">
                              <w:rPr>
                                <w:color w:val="AEAAAA" w:themeColor="background2" w:themeShade="BF"/>
                              </w:rPr>
                              <w:t>information</w:t>
                            </w:r>
                            <w:r w:rsidR="00590C59" w:rsidRPr="0025507D">
                              <w:rPr>
                                <w:color w:val="AEAAAA" w:themeColor="background2" w:themeShade="BF"/>
                              </w:rPr>
                              <w:t xml:space="preserve"> below</w:t>
                            </w:r>
                            <w:r>
                              <w:rPr>
                                <w:color w:val="AEAAAA" w:themeColor="background2" w:themeShade="BF"/>
                              </w:rPr>
                              <w:t xml:space="preserve"> with the young person to explore further.</w:t>
                            </w:r>
                            <w:r w:rsidR="0025507D" w:rsidRPr="0025507D">
                              <w:rPr>
                                <w:color w:val="AEAAAA" w:themeColor="background2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25AF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2.4pt;width:463.8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">
                <v:textbox style="mso-fit-shape-to-text:t">
                  <w:txbxContent>
                    <w:p w14:paraId="2C4B781C" w14:textId="0D4B7834" w:rsidR="00590C59" w:rsidRPr="0025507D" w:rsidRDefault="00590C59">
                      <w:pPr>
                        <w:rPr>
                          <w:b/>
                          <w:color w:val="AEAAAA" w:themeColor="background2" w:themeShade="BF"/>
                          <w:u w:val="single"/>
                        </w:rPr>
                      </w:pPr>
                      <w:r w:rsidRPr="0025507D">
                        <w:rPr>
                          <w:b/>
                          <w:color w:val="AEAAAA" w:themeColor="background2" w:themeShade="BF"/>
                          <w:u w:val="single"/>
                        </w:rPr>
                        <w:t>For the professional:</w:t>
                      </w:r>
                    </w:p>
                    <w:p w14:paraId="234F07E8" w14:textId="115BDCF3" w:rsidR="00590C59" w:rsidRPr="0025507D" w:rsidRDefault="00EA65B3">
                      <w:pPr>
                        <w:rPr>
                          <w:color w:val="AEAAAA" w:themeColor="background2" w:themeShade="BF"/>
                        </w:rPr>
                      </w:pPr>
                      <w:r>
                        <w:rPr>
                          <w:color w:val="AEAAAA" w:themeColor="background2" w:themeShade="BF"/>
                        </w:rPr>
                        <w:t xml:space="preserve">After completing the blank version of the cycle of abuse, use this resource with </w:t>
                      </w:r>
                      <w:r w:rsidR="0092489A">
                        <w:rPr>
                          <w:color w:val="AEAAAA" w:themeColor="background2" w:themeShade="BF"/>
                        </w:rPr>
                        <w:t xml:space="preserve">the </w:t>
                      </w:r>
                      <w:r w:rsidR="0092489A" w:rsidRPr="0025507D">
                        <w:rPr>
                          <w:color w:val="AEAAAA" w:themeColor="background2" w:themeShade="BF"/>
                        </w:rPr>
                        <w:t>information</w:t>
                      </w:r>
                      <w:r w:rsidR="00590C59" w:rsidRPr="0025507D">
                        <w:rPr>
                          <w:color w:val="AEAAAA" w:themeColor="background2" w:themeShade="BF"/>
                        </w:rPr>
                        <w:t xml:space="preserve"> below</w:t>
                      </w:r>
                      <w:r>
                        <w:rPr>
                          <w:color w:val="AEAAAA" w:themeColor="background2" w:themeShade="BF"/>
                        </w:rPr>
                        <w:t xml:space="preserve"> with the young person to explore further.</w:t>
                      </w:r>
                      <w:r w:rsidR="0025507D" w:rsidRPr="0025507D">
                        <w:rPr>
                          <w:color w:val="AEAAAA" w:themeColor="background2" w:themeShade="BF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FEB7D" wp14:editId="46211522">
                <wp:simplePos x="0" y="0"/>
                <wp:positionH relativeFrom="margin">
                  <wp:posOffset>263525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A86E909" w14:textId="70557FEE" w:rsidR="00590C59" w:rsidRPr="00590C59" w:rsidRDefault="00590C59" w:rsidP="00590C59">
                            <w:pPr>
                              <w:jc w:val="center"/>
                              <w:rPr>
                                <w:b/>
                                <w:color w:val="C5E0B3" w:themeColor="accent6" w:themeTint="66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0C59">
                              <w:rPr>
                                <w:b/>
                                <w:color w:val="C5E0B3" w:themeColor="accent6" w:themeTint="66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Cycle of abuse – Young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FEB7D" id="Text Box 1" o:spid="_x0000_s1027" type="#_x0000_t202" style="position:absolute;margin-left:20.75pt;margin-top:0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" filled="f" stroked="f">
                <v:fill o:detectmouseclick="t"/>
                <v:textbox style="mso-fit-shape-to-text:t">
                  <w:txbxContent>
                    <w:p w14:paraId="5A86E909" w14:textId="70557FEE" w:rsidR="00590C59" w:rsidRPr="00590C59" w:rsidRDefault="00590C59" w:rsidP="00590C59">
                      <w:pPr>
                        <w:jc w:val="center"/>
                        <w:rPr>
                          <w:b/>
                          <w:color w:val="C5E0B3" w:themeColor="accent6" w:themeTint="66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0C59">
                        <w:rPr>
                          <w:b/>
                          <w:color w:val="C5E0B3" w:themeColor="accent6" w:themeTint="66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Cycle of abuse – Young people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17FA61" w14:textId="4803116D" w:rsidR="000E2C72" w:rsidRPr="000E2C72" w:rsidRDefault="0025507D" w:rsidP="000E2C72">
      <w:pPr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727BACEA" wp14:editId="584AD6C6">
            <wp:extent cx="6454140" cy="5593080"/>
            <wp:effectExtent l="0" t="0" r="3810" b="2667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p w14:paraId="70ED5059" w14:textId="17E9CEF8" w:rsidR="000E2C72" w:rsidRPr="000E2C72" w:rsidRDefault="0025507D" w:rsidP="000E2C72">
      <w:r>
        <w:rPr>
          <w:noProof/>
          <w:lang w:eastAsia="en-GB"/>
        </w:rPr>
        <w:drawing>
          <wp:inline distT="0" distB="0" distL="0" distR="0" wp14:anchorId="146FB20A" wp14:editId="497AFC5A">
            <wp:extent cx="1242060" cy="14249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nch-of-flowers-2144002_1280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7FB5B5F7" wp14:editId="49DBB88E">
            <wp:extent cx="1120140" cy="1501140"/>
            <wp:effectExtent l="0" t="0" r="381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uote-love-calligraphy-message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326" cy="150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CA04F" w14:textId="77777777" w:rsidR="0025507D" w:rsidRDefault="0025507D" w:rsidP="000E2C72">
      <w:pPr>
        <w:rPr>
          <w:b/>
          <w:color w:val="7B7B7B" w:themeColor="accent3" w:themeShade="BF"/>
          <w:sz w:val="24"/>
          <w:szCs w:val="24"/>
        </w:rPr>
      </w:pPr>
    </w:p>
    <w:p w14:paraId="6A4D8DED" w14:textId="0A01865F" w:rsidR="000E2C72" w:rsidRPr="00590C59" w:rsidRDefault="000E2C72" w:rsidP="000E2C72">
      <w:pPr>
        <w:rPr>
          <w:b/>
          <w:color w:val="7B7B7B" w:themeColor="accent3" w:themeShade="BF"/>
          <w:sz w:val="24"/>
          <w:szCs w:val="24"/>
        </w:rPr>
      </w:pPr>
      <w:r w:rsidRPr="00590C59">
        <w:rPr>
          <w:b/>
          <w:color w:val="7B7B7B" w:themeColor="accent3" w:themeShade="BF"/>
          <w:sz w:val="24"/>
          <w:szCs w:val="24"/>
        </w:rPr>
        <w:lastRenderedPageBreak/>
        <w:t>Tension building</w:t>
      </w:r>
    </w:p>
    <w:p w14:paraId="3C4AAE8A" w14:textId="77777777" w:rsidR="000E2C72" w:rsidRPr="00590C59" w:rsidRDefault="00C91465" w:rsidP="000E2C72">
      <w:pPr>
        <w:rPr>
          <w:color w:val="7B7B7B" w:themeColor="accent3" w:themeShade="BF"/>
          <w:sz w:val="24"/>
          <w:szCs w:val="24"/>
        </w:rPr>
      </w:pPr>
      <w:r w:rsidRPr="00590C59">
        <w:rPr>
          <w:color w:val="7B7B7B" w:themeColor="accent3" w:themeShade="BF"/>
          <w:sz w:val="24"/>
          <w:szCs w:val="24"/>
        </w:rPr>
        <w:t>This is the start of the cycle, th</w:t>
      </w:r>
      <w:r w:rsidR="000E2C72" w:rsidRPr="00590C59">
        <w:rPr>
          <w:color w:val="7B7B7B" w:themeColor="accent3" w:themeShade="BF"/>
          <w:sz w:val="24"/>
          <w:szCs w:val="24"/>
        </w:rPr>
        <w:t xml:space="preserve">ey lash out in response to external stressors, for example: family issues, physical illness, stress at work, fatigue. </w:t>
      </w:r>
    </w:p>
    <w:p w14:paraId="1816BE20" w14:textId="77777777" w:rsidR="00C91465" w:rsidRPr="00590C59" w:rsidRDefault="00C91465" w:rsidP="000E2C72">
      <w:pPr>
        <w:rPr>
          <w:color w:val="7B7B7B" w:themeColor="accent3" w:themeShade="BF"/>
          <w:sz w:val="24"/>
          <w:szCs w:val="24"/>
        </w:rPr>
      </w:pPr>
      <w:r w:rsidRPr="00590C59">
        <w:rPr>
          <w:color w:val="7B7B7B" w:themeColor="accent3" w:themeShade="BF"/>
          <w:sz w:val="24"/>
          <w:szCs w:val="24"/>
        </w:rPr>
        <w:t>They start to create arguments, put you down, and make you feel worthless, you may feel anxious, on your guard, feel like you are walking on eggshells.</w:t>
      </w:r>
    </w:p>
    <w:p w14:paraId="26788555" w14:textId="57ECF2E8" w:rsidR="00423466" w:rsidRPr="00590C59" w:rsidRDefault="00C91465" w:rsidP="000E2C72">
      <w:pPr>
        <w:rPr>
          <w:color w:val="7B7B7B" w:themeColor="accent3" w:themeShade="BF"/>
          <w:sz w:val="24"/>
          <w:szCs w:val="24"/>
        </w:rPr>
      </w:pPr>
      <w:r w:rsidRPr="00590C59">
        <w:rPr>
          <w:color w:val="7B7B7B" w:themeColor="accent3" w:themeShade="BF"/>
          <w:sz w:val="24"/>
          <w:szCs w:val="24"/>
        </w:rPr>
        <w:t>This tension building leads to an incident.</w:t>
      </w:r>
    </w:p>
    <w:p w14:paraId="59DD19DE" w14:textId="42C03CD6" w:rsidR="00C91465" w:rsidRPr="00590C59" w:rsidRDefault="00423466" w:rsidP="000E2C72">
      <w:pPr>
        <w:rPr>
          <w:b/>
          <w:color w:val="C45911" w:themeColor="accent2" w:themeShade="BF"/>
          <w:sz w:val="24"/>
          <w:szCs w:val="24"/>
        </w:rPr>
      </w:pPr>
      <w:r w:rsidRPr="00590C59">
        <w:rPr>
          <w:b/>
          <w:bCs/>
          <w:color w:val="C45911" w:themeColor="accent2" w:themeShade="BF"/>
          <w:sz w:val="24"/>
          <w:szCs w:val="24"/>
        </w:rPr>
        <w:t>I</w:t>
      </w:r>
      <w:r w:rsidR="00C91465" w:rsidRPr="00590C59">
        <w:rPr>
          <w:b/>
          <w:bCs/>
          <w:color w:val="C45911" w:themeColor="accent2" w:themeShade="BF"/>
          <w:sz w:val="24"/>
          <w:szCs w:val="24"/>
        </w:rPr>
        <w:t xml:space="preserve">ncident </w:t>
      </w:r>
    </w:p>
    <w:p w14:paraId="52621E14" w14:textId="2EB0B043" w:rsidR="582A2D1A" w:rsidRPr="00590C59" w:rsidRDefault="582A2D1A" w:rsidP="331DD1E3">
      <w:pPr>
        <w:rPr>
          <w:color w:val="C45911" w:themeColor="accent2" w:themeShade="BF"/>
          <w:sz w:val="24"/>
          <w:szCs w:val="24"/>
        </w:rPr>
      </w:pPr>
      <w:r w:rsidRPr="00590C59">
        <w:rPr>
          <w:color w:val="C45911" w:themeColor="accent2" w:themeShade="BF"/>
          <w:sz w:val="24"/>
          <w:szCs w:val="24"/>
        </w:rPr>
        <w:t>The tension has been building from previous stage, this tension may have been building for a matter of minutes, hours or days, t</w:t>
      </w:r>
      <w:r w:rsidR="12A8B87D" w:rsidRPr="00590C59">
        <w:rPr>
          <w:color w:val="C45911" w:themeColor="accent2" w:themeShade="BF"/>
          <w:sz w:val="24"/>
          <w:szCs w:val="24"/>
        </w:rPr>
        <w:t>hey eventually release this tension onto you</w:t>
      </w:r>
      <w:r w:rsidR="04AABC20" w:rsidRPr="00590C59">
        <w:rPr>
          <w:color w:val="C45911" w:themeColor="accent2" w:themeShade="BF"/>
          <w:sz w:val="24"/>
          <w:szCs w:val="24"/>
        </w:rPr>
        <w:t>,</w:t>
      </w:r>
      <w:r w:rsidR="12A8B87D" w:rsidRPr="00590C59">
        <w:rPr>
          <w:color w:val="C45911" w:themeColor="accent2" w:themeShade="BF"/>
          <w:sz w:val="24"/>
          <w:szCs w:val="24"/>
        </w:rPr>
        <w:t xml:space="preserve"> attempting to regain power</w:t>
      </w:r>
      <w:r w:rsidR="05AD34A6" w:rsidRPr="00590C59">
        <w:rPr>
          <w:color w:val="C45911" w:themeColor="accent2" w:themeShade="BF"/>
          <w:sz w:val="24"/>
          <w:szCs w:val="24"/>
        </w:rPr>
        <w:t xml:space="preserve"> by establishing control</w:t>
      </w:r>
      <w:r w:rsidR="28663B1A" w:rsidRPr="00590C59">
        <w:rPr>
          <w:color w:val="C45911" w:themeColor="accent2" w:themeShade="BF"/>
          <w:sz w:val="24"/>
          <w:szCs w:val="24"/>
        </w:rPr>
        <w:t>.</w:t>
      </w:r>
    </w:p>
    <w:p w14:paraId="5093443C" w14:textId="4CE92812" w:rsidR="28663B1A" w:rsidRPr="00590C59" w:rsidRDefault="28663B1A" w:rsidP="331DD1E3">
      <w:pPr>
        <w:rPr>
          <w:color w:val="C45911" w:themeColor="accent2" w:themeShade="BF"/>
          <w:sz w:val="24"/>
          <w:szCs w:val="24"/>
        </w:rPr>
      </w:pPr>
      <w:r w:rsidRPr="00590C59">
        <w:rPr>
          <w:color w:val="C45911" w:themeColor="accent2" w:themeShade="BF"/>
          <w:sz w:val="24"/>
          <w:szCs w:val="24"/>
        </w:rPr>
        <w:t>The abuse may involve:</w:t>
      </w:r>
    </w:p>
    <w:p w14:paraId="7CD22162" w14:textId="271890A8" w:rsidR="28663B1A" w:rsidRPr="00590C59" w:rsidRDefault="28663B1A" w:rsidP="331DD1E3">
      <w:pPr>
        <w:pStyle w:val="ListParagraph"/>
        <w:numPr>
          <w:ilvl w:val="0"/>
          <w:numId w:val="2"/>
        </w:numPr>
        <w:rPr>
          <w:color w:val="C45911" w:themeColor="accent2" w:themeShade="BF"/>
          <w:sz w:val="24"/>
          <w:szCs w:val="24"/>
        </w:rPr>
      </w:pPr>
      <w:r w:rsidRPr="00590C59">
        <w:rPr>
          <w:color w:val="C45911" w:themeColor="accent2" w:themeShade="BF"/>
          <w:sz w:val="24"/>
          <w:szCs w:val="24"/>
        </w:rPr>
        <w:t>Insults or name calling</w:t>
      </w:r>
    </w:p>
    <w:p w14:paraId="17BFE4AD" w14:textId="5D41D3CE" w:rsidR="30A01047" w:rsidRPr="00590C59" w:rsidRDefault="30A01047" w:rsidP="331DD1E3">
      <w:pPr>
        <w:pStyle w:val="ListParagraph"/>
        <w:numPr>
          <w:ilvl w:val="0"/>
          <w:numId w:val="2"/>
        </w:numPr>
        <w:rPr>
          <w:color w:val="C45911" w:themeColor="accent2" w:themeShade="BF"/>
          <w:sz w:val="24"/>
          <w:szCs w:val="24"/>
        </w:rPr>
      </w:pPr>
      <w:r w:rsidRPr="00590C59">
        <w:rPr>
          <w:color w:val="C45911" w:themeColor="accent2" w:themeShade="BF"/>
          <w:sz w:val="24"/>
          <w:szCs w:val="24"/>
        </w:rPr>
        <w:t>T</w:t>
      </w:r>
      <w:r w:rsidR="28663B1A" w:rsidRPr="00590C59">
        <w:rPr>
          <w:color w:val="C45911" w:themeColor="accent2" w:themeShade="BF"/>
          <w:sz w:val="24"/>
          <w:szCs w:val="24"/>
        </w:rPr>
        <w:t>hreats</w:t>
      </w:r>
      <w:r w:rsidR="12A8B87D" w:rsidRPr="00590C59">
        <w:rPr>
          <w:color w:val="C45911" w:themeColor="accent2" w:themeShade="BF"/>
          <w:sz w:val="24"/>
          <w:szCs w:val="24"/>
        </w:rPr>
        <w:t xml:space="preserve"> </w:t>
      </w:r>
      <w:r w:rsidRPr="00590C59">
        <w:rPr>
          <w:color w:val="C45911" w:themeColor="accent2" w:themeShade="BF"/>
          <w:sz w:val="24"/>
          <w:szCs w:val="24"/>
        </w:rPr>
        <w:t xml:space="preserve">of harm </w:t>
      </w:r>
      <w:r w:rsidR="1418DCAF" w:rsidRPr="00590C59">
        <w:rPr>
          <w:color w:val="C45911" w:themeColor="accent2" w:themeShade="BF"/>
          <w:sz w:val="24"/>
          <w:szCs w:val="24"/>
        </w:rPr>
        <w:t xml:space="preserve">and / </w:t>
      </w:r>
      <w:r w:rsidRPr="00590C59">
        <w:rPr>
          <w:color w:val="C45911" w:themeColor="accent2" w:themeShade="BF"/>
          <w:sz w:val="24"/>
          <w:szCs w:val="24"/>
        </w:rPr>
        <w:t xml:space="preserve">or property destruction </w:t>
      </w:r>
    </w:p>
    <w:p w14:paraId="1E44AD13" w14:textId="77438D3E" w:rsidR="30A01047" w:rsidRPr="00590C59" w:rsidRDefault="30A01047" w:rsidP="331DD1E3">
      <w:pPr>
        <w:pStyle w:val="ListParagraph"/>
        <w:numPr>
          <w:ilvl w:val="0"/>
          <w:numId w:val="2"/>
        </w:numPr>
        <w:rPr>
          <w:color w:val="C45911" w:themeColor="accent2" w:themeShade="BF"/>
          <w:sz w:val="24"/>
          <w:szCs w:val="24"/>
        </w:rPr>
      </w:pPr>
      <w:r w:rsidRPr="00590C59">
        <w:rPr>
          <w:color w:val="C45911" w:themeColor="accent2" w:themeShade="BF"/>
          <w:sz w:val="24"/>
          <w:szCs w:val="24"/>
        </w:rPr>
        <w:t>Attempts to control your behaviour</w:t>
      </w:r>
    </w:p>
    <w:p w14:paraId="381A5053" w14:textId="0BEF08C1" w:rsidR="30A01047" w:rsidRPr="00590C59" w:rsidRDefault="30A01047" w:rsidP="331DD1E3">
      <w:pPr>
        <w:pStyle w:val="ListParagraph"/>
        <w:numPr>
          <w:ilvl w:val="0"/>
          <w:numId w:val="2"/>
        </w:numPr>
        <w:rPr>
          <w:color w:val="C45911" w:themeColor="accent2" w:themeShade="BF"/>
          <w:sz w:val="24"/>
          <w:szCs w:val="24"/>
        </w:rPr>
      </w:pPr>
      <w:r w:rsidRPr="00590C59">
        <w:rPr>
          <w:color w:val="C45911" w:themeColor="accent2" w:themeShade="BF"/>
          <w:sz w:val="24"/>
          <w:szCs w:val="24"/>
        </w:rPr>
        <w:t>Sexual or physical violence</w:t>
      </w:r>
    </w:p>
    <w:p w14:paraId="7D811343" w14:textId="190D000F" w:rsidR="30A01047" w:rsidRPr="00590C59" w:rsidRDefault="30A01047" w:rsidP="331DD1E3">
      <w:pPr>
        <w:pStyle w:val="ListParagraph"/>
        <w:numPr>
          <w:ilvl w:val="0"/>
          <w:numId w:val="2"/>
        </w:numPr>
        <w:rPr>
          <w:color w:val="C45911" w:themeColor="accent2" w:themeShade="BF"/>
          <w:sz w:val="24"/>
          <w:szCs w:val="24"/>
        </w:rPr>
      </w:pPr>
      <w:r w:rsidRPr="00590C59">
        <w:rPr>
          <w:color w:val="C45911" w:themeColor="accent2" w:themeShade="BF"/>
          <w:sz w:val="24"/>
          <w:szCs w:val="24"/>
        </w:rPr>
        <w:t xml:space="preserve">Emotional manipulation </w:t>
      </w:r>
      <w:r w:rsidR="12A8B87D" w:rsidRPr="00590C59">
        <w:rPr>
          <w:color w:val="C45911" w:themeColor="accent2" w:themeShade="BF"/>
          <w:sz w:val="24"/>
          <w:szCs w:val="24"/>
        </w:rPr>
        <w:t xml:space="preserve"> </w:t>
      </w:r>
      <w:r w:rsidRPr="00590C59">
        <w:rPr>
          <w:color w:val="C45911" w:themeColor="accent2" w:themeShade="BF"/>
          <w:sz w:val="24"/>
          <w:szCs w:val="24"/>
        </w:rPr>
        <w:t xml:space="preserve"> </w:t>
      </w:r>
    </w:p>
    <w:p w14:paraId="48C29E93" w14:textId="30854F3E" w:rsidR="54FDFE75" w:rsidRPr="00590C59" w:rsidRDefault="54FDFE75" w:rsidP="331DD1E3">
      <w:pPr>
        <w:pStyle w:val="ListParagraph"/>
        <w:numPr>
          <w:ilvl w:val="0"/>
          <w:numId w:val="2"/>
        </w:numPr>
        <w:rPr>
          <w:color w:val="C45911" w:themeColor="accent2" w:themeShade="BF"/>
          <w:sz w:val="24"/>
          <w:szCs w:val="24"/>
        </w:rPr>
      </w:pPr>
      <w:r w:rsidRPr="00590C59">
        <w:rPr>
          <w:color w:val="C45911" w:themeColor="accent2" w:themeShade="BF"/>
          <w:sz w:val="24"/>
          <w:szCs w:val="24"/>
        </w:rPr>
        <w:t>They may accuse you of making them mad or blame you for the relationship “problems”</w:t>
      </w:r>
    </w:p>
    <w:p w14:paraId="19F6AC5E" w14:textId="141E0C93" w:rsidR="331DD1E3" w:rsidRPr="00590C59" w:rsidRDefault="255140CB" w:rsidP="331DD1E3">
      <w:pPr>
        <w:rPr>
          <w:color w:val="C45911" w:themeColor="accent2" w:themeShade="BF"/>
          <w:sz w:val="24"/>
          <w:szCs w:val="24"/>
        </w:rPr>
      </w:pPr>
      <w:r w:rsidRPr="00590C59">
        <w:rPr>
          <w:color w:val="C45911" w:themeColor="accent2" w:themeShade="BF"/>
          <w:sz w:val="24"/>
          <w:szCs w:val="24"/>
        </w:rPr>
        <w:t xml:space="preserve">Remember that people choose to abuse others, any tension that they experience may </w:t>
      </w:r>
      <w:r w:rsidRPr="00590C59">
        <w:rPr>
          <w:rFonts w:eastAsiaTheme="minorEastAsia"/>
          <w:color w:val="C45911" w:themeColor="accent2" w:themeShade="BF"/>
          <w:sz w:val="24"/>
          <w:szCs w:val="24"/>
        </w:rPr>
        <w:t>explain</w:t>
      </w:r>
      <w:r w:rsidRPr="00590C59">
        <w:rPr>
          <w:rFonts w:ascii="Agency FB" w:eastAsia="Agency FB" w:hAnsi="Agency FB" w:cs="Agency FB"/>
          <w:color w:val="C45911" w:themeColor="accent2" w:themeShade="BF"/>
          <w:sz w:val="24"/>
          <w:szCs w:val="24"/>
        </w:rPr>
        <w:t xml:space="preserve"> </w:t>
      </w:r>
      <w:r w:rsidRPr="00590C59">
        <w:rPr>
          <w:color w:val="C45911" w:themeColor="accent2" w:themeShade="BF"/>
          <w:sz w:val="24"/>
          <w:szCs w:val="24"/>
        </w:rPr>
        <w:t xml:space="preserve">the abuse, but </w:t>
      </w:r>
      <w:r w:rsidRPr="00590C59">
        <w:rPr>
          <w:color w:val="C45911" w:themeColor="accent2" w:themeShade="BF"/>
          <w:sz w:val="24"/>
          <w:szCs w:val="24"/>
          <w:u w:val="single"/>
        </w:rPr>
        <w:t>ne</w:t>
      </w:r>
      <w:r w:rsidR="10ECAE0A" w:rsidRPr="00590C59">
        <w:rPr>
          <w:color w:val="C45911" w:themeColor="accent2" w:themeShade="BF"/>
          <w:sz w:val="24"/>
          <w:szCs w:val="24"/>
          <w:u w:val="single"/>
        </w:rPr>
        <w:t>ver</w:t>
      </w:r>
      <w:r w:rsidR="10ECAE0A" w:rsidRPr="00590C59">
        <w:rPr>
          <w:color w:val="C45911" w:themeColor="accent2" w:themeShade="BF"/>
          <w:sz w:val="24"/>
          <w:szCs w:val="24"/>
        </w:rPr>
        <w:t xml:space="preserve"> excuses it</w:t>
      </w:r>
      <w:r w:rsidR="76A5B706" w:rsidRPr="00590C59">
        <w:rPr>
          <w:color w:val="C45911" w:themeColor="accent2" w:themeShade="BF"/>
          <w:sz w:val="24"/>
          <w:szCs w:val="24"/>
        </w:rPr>
        <w:t>.</w:t>
      </w:r>
      <w:r w:rsidR="10ECAE0A" w:rsidRPr="00590C59">
        <w:rPr>
          <w:color w:val="C45911" w:themeColor="accent2" w:themeShade="BF"/>
          <w:sz w:val="24"/>
          <w:szCs w:val="24"/>
        </w:rPr>
        <w:t xml:space="preserve"> </w:t>
      </w:r>
      <w:r w:rsidRPr="00590C59">
        <w:rPr>
          <w:color w:val="C45911" w:themeColor="accent2" w:themeShade="BF"/>
          <w:sz w:val="24"/>
          <w:szCs w:val="24"/>
        </w:rPr>
        <w:t xml:space="preserve">  </w:t>
      </w:r>
    </w:p>
    <w:p w14:paraId="7D3FEF70" w14:textId="408FEB33" w:rsidR="672254A1" w:rsidRPr="00590C59" w:rsidRDefault="672254A1" w:rsidP="331DD1E3">
      <w:pPr>
        <w:rPr>
          <w:b/>
          <w:bCs/>
          <w:color w:val="538135" w:themeColor="accent6" w:themeShade="BF"/>
          <w:sz w:val="24"/>
          <w:szCs w:val="24"/>
        </w:rPr>
      </w:pPr>
      <w:r w:rsidRPr="00590C59">
        <w:rPr>
          <w:b/>
          <w:bCs/>
          <w:color w:val="538135" w:themeColor="accent6" w:themeShade="BF"/>
          <w:sz w:val="24"/>
          <w:szCs w:val="24"/>
        </w:rPr>
        <w:t>Honeymoon</w:t>
      </w:r>
    </w:p>
    <w:p w14:paraId="123644BA" w14:textId="39363E03" w:rsidR="00C91465" w:rsidRPr="00590C59" w:rsidRDefault="672254A1" w:rsidP="331DD1E3">
      <w:pPr>
        <w:rPr>
          <w:color w:val="538135" w:themeColor="accent6" w:themeShade="BF"/>
          <w:sz w:val="24"/>
          <w:szCs w:val="24"/>
        </w:rPr>
      </w:pPr>
      <w:r w:rsidRPr="00590C59">
        <w:rPr>
          <w:color w:val="538135" w:themeColor="accent6" w:themeShade="BF"/>
          <w:sz w:val="24"/>
          <w:szCs w:val="24"/>
        </w:rPr>
        <w:t xml:space="preserve">During this stage, they may become apologetic about the incident that has happened, they may promise you that they will change, </w:t>
      </w:r>
      <w:r w:rsidR="4CDB5D9E" w:rsidRPr="00590C59">
        <w:rPr>
          <w:color w:val="538135" w:themeColor="accent6" w:themeShade="BF"/>
          <w:sz w:val="24"/>
          <w:szCs w:val="24"/>
        </w:rPr>
        <w:t xml:space="preserve">promise to get help or tell you that it will not happen again, tension begins to fade, </w:t>
      </w:r>
      <w:r w:rsidR="11E6D934" w:rsidRPr="00590C59">
        <w:rPr>
          <w:color w:val="538135" w:themeColor="accent6" w:themeShade="BF"/>
          <w:sz w:val="24"/>
          <w:szCs w:val="24"/>
        </w:rPr>
        <w:t>they often use kindness, gifts and loving gestures</w:t>
      </w:r>
      <w:r w:rsidR="2F59FEDC" w:rsidRPr="00590C59">
        <w:rPr>
          <w:color w:val="538135" w:themeColor="accent6" w:themeShade="BF"/>
          <w:sz w:val="24"/>
          <w:szCs w:val="24"/>
        </w:rPr>
        <w:t>.</w:t>
      </w:r>
    </w:p>
    <w:p w14:paraId="530B279D" w14:textId="0B549901" w:rsidR="331DD1E3" w:rsidRPr="00590C59" w:rsidRDefault="2F59FEDC" w:rsidP="331DD1E3">
      <w:pPr>
        <w:rPr>
          <w:color w:val="538135" w:themeColor="accent6" w:themeShade="BF"/>
          <w:sz w:val="24"/>
          <w:szCs w:val="24"/>
        </w:rPr>
      </w:pPr>
      <w:r w:rsidRPr="00590C59">
        <w:rPr>
          <w:color w:val="538135" w:themeColor="accent6" w:themeShade="BF"/>
          <w:sz w:val="24"/>
          <w:szCs w:val="24"/>
        </w:rPr>
        <w:t>Their devoted behaviour, makes you feel good, it can trigger the release of dopamine and oxytocin</w:t>
      </w:r>
      <w:r w:rsidR="615A6B5B" w:rsidRPr="00590C59">
        <w:rPr>
          <w:color w:val="538135" w:themeColor="accent6" w:themeShade="BF"/>
          <w:sz w:val="24"/>
          <w:szCs w:val="24"/>
        </w:rPr>
        <w:t xml:space="preserve">, </w:t>
      </w:r>
      <w:r w:rsidR="1FFF508D" w:rsidRPr="00590C59">
        <w:rPr>
          <w:color w:val="538135" w:themeColor="accent6" w:themeShade="BF"/>
          <w:sz w:val="24"/>
          <w:szCs w:val="24"/>
        </w:rPr>
        <w:t xml:space="preserve">(happy endorphins) </w:t>
      </w:r>
      <w:r w:rsidR="615A6B5B" w:rsidRPr="00590C59">
        <w:rPr>
          <w:color w:val="538135" w:themeColor="accent6" w:themeShade="BF"/>
          <w:sz w:val="24"/>
          <w:szCs w:val="24"/>
        </w:rPr>
        <w:t xml:space="preserve">which will help you to feel more closely bonded, leading you to believe that </w:t>
      </w:r>
      <w:r w:rsidR="583D9F5A" w:rsidRPr="00590C59">
        <w:rPr>
          <w:color w:val="538135" w:themeColor="accent6" w:themeShade="BF"/>
          <w:sz w:val="24"/>
          <w:szCs w:val="24"/>
        </w:rPr>
        <w:t xml:space="preserve">they will change and that </w:t>
      </w:r>
      <w:r w:rsidR="615A6B5B" w:rsidRPr="00590C59">
        <w:rPr>
          <w:color w:val="538135" w:themeColor="accent6" w:themeShade="BF"/>
          <w:sz w:val="24"/>
          <w:szCs w:val="24"/>
        </w:rPr>
        <w:t xml:space="preserve">you have your “real” relationship back. </w:t>
      </w:r>
    </w:p>
    <w:p w14:paraId="35BFEF93" w14:textId="02D48B2C" w:rsidR="391C31CD" w:rsidRPr="00590C59" w:rsidRDefault="391C31CD" w:rsidP="331DD1E3">
      <w:pPr>
        <w:rPr>
          <w:b/>
          <w:bCs/>
          <w:color w:val="8EAADB" w:themeColor="accent5" w:themeTint="99"/>
          <w:sz w:val="24"/>
          <w:szCs w:val="24"/>
        </w:rPr>
      </w:pPr>
      <w:r w:rsidRPr="00590C59">
        <w:rPr>
          <w:b/>
          <w:bCs/>
          <w:color w:val="8EAADB" w:themeColor="accent5" w:themeTint="99"/>
          <w:sz w:val="24"/>
          <w:szCs w:val="24"/>
        </w:rPr>
        <w:t xml:space="preserve">Calm </w:t>
      </w:r>
    </w:p>
    <w:p w14:paraId="033804F8" w14:textId="67F89329" w:rsidR="142C4EEF" w:rsidRPr="00590C59" w:rsidRDefault="142C4EEF" w:rsidP="331DD1E3">
      <w:pPr>
        <w:rPr>
          <w:color w:val="8EAADB" w:themeColor="accent5" w:themeTint="99"/>
          <w:sz w:val="24"/>
          <w:szCs w:val="24"/>
        </w:rPr>
      </w:pPr>
      <w:r w:rsidRPr="00590C59">
        <w:rPr>
          <w:color w:val="8EAADB" w:themeColor="accent5" w:themeTint="99"/>
          <w:sz w:val="24"/>
          <w:szCs w:val="24"/>
        </w:rPr>
        <w:t xml:space="preserve">So that peace and harmony are maintained, both parties </w:t>
      </w:r>
      <w:r w:rsidR="5F1A2EC6" w:rsidRPr="00590C59">
        <w:rPr>
          <w:color w:val="8EAADB" w:themeColor="accent5" w:themeTint="99"/>
          <w:sz w:val="24"/>
          <w:szCs w:val="24"/>
        </w:rPr>
        <w:t>generally</w:t>
      </w:r>
      <w:r w:rsidRPr="00590C59">
        <w:rPr>
          <w:color w:val="8EAADB" w:themeColor="accent5" w:themeTint="99"/>
          <w:sz w:val="24"/>
          <w:szCs w:val="24"/>
        </w:rPr>
        <w:t xml:space="preserve"> will come up with an explanation for the abuse, </w:t>
      </w:r>
      <w:r w:rsidR="22C8D140" w:rsidRPr="00590C59">
        <w:rPr>
          <w:color w:val="8EAADB" w:themeColor="accent5" w:themeTint="99"/>
          <w:sz w:val="24"/>
          <w:szCs w:val="24"/>
        </w:rPr>
        <w:t>they may:</w:t>
      </w:r>
    </w:p>
    <w:p w14:paraId="715ADA72" w14:textId="233254CD" w:rsidR="4E07D288" w:rsidRPr="00590C59" w:rsidRDefault="4E07D288" w:rsidP="331DD1E3">
      <w:pPr>
        <w:pStyle w:val="ListParagraph"/>
        <w:numPr>
          <w:ilvl w:val="0"/>
          <w:numId w:val="1"/>
        </w:numPr>
        <w:rPr>
          <w:color w:val="8EAADB" w:themeColor="accent5" w:themeTint="99"/>
          <w:sz w:val="24"/>
          <w:szCs w:val="24"/>
        </w:rPr>
      </w:pPr>
      <w:r w:rsidRPr="00590C59">
        <w:rPr>
          <w:color w:val="8EAADB" w:themeColor="accent5" w:themeTint="99"/>
          <w:sz w:val="24"/>
          <w:szCs w:val="24"/>
        </w:rPr>
        <w:t>Apologise while blaming others</w:t>
      </w:r>
    </w:p>
    <w:p w14:paraId="3794F697" w14:textId="72B97F94" w:rsidR="4E07D288" w:rsidRPr="00590C59" w:rsidRDefault="4E07D288" w:rsidP="331DD1E3">
      <w:pPr>
        <w:pStyle w:val="ListParagraph"/>
        <w:numPr>
          <w:ilvl w:val="0"/>
          <w:numId w:val="1"/>
        </w:numPr>
        <w:rPr>
          <w:color w:val="8EAADB" w:themeColor="accent5" w:themeTint="99"/>
          <w:sz w:val="24"/>
          <w:szCs w:val="24"/>
        </w:rPr>
      </w:pPr>
      <w:r w:rsidRPr="00590C59">
        <w:rPr>
          <w:color w:val="8EAADB" w:themeColor="accent5" w:themeTint="99"/>
          <w:sz w:val="24"/>
          <w:szCs w:val="24"/>
        </w:rPr>
        <w:t>Minimise the abuse or deny it happened</w:t>
      </w:r>
    </w:p>
    <w:p w14:paraId="727D12E8" w14:textId="2AFC6BDC" w:rsidR="4E07D288" w:rsidRPr="00590C59" w:rsidRDefault="4E07D288" w:rsidP="331DD1E3">
      <w:pPr>
        <w:pStyle w:val="ListParagraph"/>
        <w:numPr>
          <w:ilvl w:val="0"/>
          <w:numId w:val="1"/>
        </w:numPr>
        <w:rPr>
          <w:color w:val="8EAADB" w:themeColor="accent5" w:themeTint="99"/>
          <w:sz w:val="24"/>
          <w:szCs w:val="24"/>
        </w:rPr>
      </w:pPr>
      <w:r w:rsidRPr="00590C59">
        <w:rPr>
          <w:color w:val="8EAADB" w:themeColor="accent5" w:themeTint="99"/>
          <w:sz w:val="24"/>
          <w:szCs w:val="24"/>
        </w:rPr>
        <w:t>Accuse you of provoking them</w:t>
      </w:r>
    </w:p>
    <w:p w14:paraId="5F327379" w14:textId="2E995E28" w:rsidR="4E07D288" w:rsidRPr="00590C59" w:rsidRDefault="4E07D288" w:rsidP="331DD1E3">
      <w:pPr>
        <w:pStyle w:val="ListParagraph"/>
        <w:numPr>
          <w:ilvl w:val="0"/>
          <w:numId w:val="1"/>
        </w:numPr>
        <w:rPr>
          <w:color w:val="8EAADB" w:themeColor="accent5" w:themeTint="99"/>
          <w:sz w:val="24"/>
          <w:szCs w:val="24"/>
        </w:rPr>
      </w:pPr>
      <w:r w:rsidRPr="00590C59">
        <w:rPr>
          <w:color w:val="8EAADB" w:themeColor="accent5" w:themeTint="99"/>
          <w:sz w:val="24"/>
          <w:szCs w:val="24"/>
        </w:rPr>
        <w:t>Point to outside factors to justify their behaviour</w:t>
      </w:r>
    </w:p>
    <w:p w14:paraId="4DA72129" w14:textId="196F4203" w:rsidR="331DD1E3" w:rsidRPr="00590C59" w:rsidRDefault="331DD1E3" w:rsidP="331DD1E3">
      <w:pPr>
        <w:rPr>
          <w:color w:val="8EAADB" w:themeColor="accent5" w:themeTint="99"/>
          <w:sz w:val="24"/>
          <w:szCs w:val="24"/>
        </w:rPr>
      </w:pPr>
    </w:p>
    <w:p w14:paraId="087DBD31" w14:textId="4BF7FBA8" w:rsidR="4E07D288" w:rsidRPr="00590C59" w:rsidRDefault="4E07D288" w:rsidP="331DD1E3">
      <w:pPr>
        <w:rPr>
          <w:color w:val="8EAADB" w:themeColor="accent5" w:themeTint="99"/>
          <w:sz w:val="24"/>
          <w:szCs w:val="24"/>
        </w:rPr>
      </w:pPr>
      <w:r w:rsidRPr="00590C59">
        <w:rPr>
          <w:color w:val="8EAADB" w:themeColor="accent5" w:themeTint="99"/>
          <w:sz w:val="24"/>
          <w:szCs w:val="24"/>
        </w:rPr>
        <w:t>They may seem more attuned to your needs than usual, you may begin to accept their excuses</w:t>
      </w:r>
      <w:r w:rsidR="03781CF5" w:rsidRPr="00590C59">
        <w:rPr>
          <w:color w:val="8EAADB" w:themeColor="accent5" w:themeTint="99"/>
          <w:sz w:val="24"/>
          <w:szCs w:val="24"/>
        </w:rPr>
        <w:t>, you may doubt your recollection of the incident and you may minimise the abuse</w:t>
      </w:r>
      <w:r w:rsidRPr="00590C59">
        <w:rPr>
          <w:color w:val="8EAADB" w:themeColor="accent5" w:themeTint="99"/>
          <w:sz w:val="24"/>
          <w:szCs w:val="24"/>
        </w:rPr>
        <w:t xml:space="preserve"> </w:t>
      </w:r>
      <w:r w:rsidR="2F6D711C" w:rsidRPr="00590C59">
        <w:rPr>
          <w:color w:val="8EAADB" w:themeColor="accent5" w:themeTint="99"/>
          <w:sz w:val="24"/>
          <w:szCs w:val="24"/>
        </w:rPr>
        <w:t xml:space="preserve">“maybe it was nothing, like they said” </w:t>
      </w:r>
    </w:p>
    <w:p w14:paraId="00DC5EB0" w14:textId="2943D533" w:rsidR="007D58C1" w:rsidRPr="00590C59" w:rsidRDefault="2F6D711C" w:rsidP="00590C59">
      <w:pPr>
        <w:rPr>
          <w:b/>
          <w:color w:val="002060"/>
          <w:sz w:val="24"/>
          <w:szCs w:val="24"/>
        </w:rPr>
      </w:pPr>
      <w:r w:rsidRPr="00590C59">
        <w:rPr>
          <w:b/>
          <w:color w:val="002060"/>
          <w:sz w:val="24"/>
          <w:szCs w:val="24"/>
        </w:rPr>
        <w:t xml:space="preserve">This cycle then repeats over time, it will happen over and over within abusive relationships, the length of time between </w:t>
      </w:r>
      <w:r w:rsidR="00590C59">
        <w:rPr>
          <w:b/>
          <w:color w:val="002060"/>
          <w:sz w:val="24"/>
          <w:szCs w:val="24"/>
        </w:rPr>
        <w:t>each stage/ repetition can vary</w:t>
      </w:r>
    </w:p>
    <w:sectPr w:rsidR="007D58C1" w:rsidRPr="00590C59" w:rsidSect="00590C59">
      <w:pgSz w:w="11906" w:h="16838"/>
      <w:pgMar w:top="720" w:right="720" w:bottom="720" w:left="720" w:header="708" w:footer="708" w:gutter="0"/>
      <w:pgBorders w:offsetFrom="page">
        <w:top w:val="thinThickSmallGap" w:sz="24" w:space="24" w:color="B4C6E7" w:themeColor="accent5" w:themeTint="66"/>
        <w:left w:val="thinThickSmallGap" w:sz="24" w:space="24" w:color="B4C6E7" w:themeColor="accent5" w:themeTint="66"/>
        <w:bottom w:val="thickThinSmallGap" w:sz="24" w:space="24" w:color="B4C6E7" w:themeColor="accent5" w:themeTint="66"/>
        <w:right w:val="thickThinSmallGap" w:sz="24" w:space="24" w:color="B4C6E7" w:themeColor="accent5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CAEB5" w14:textId="77777777" w:rsidR="00343780" w:rsidRDefault="00343780" w:rsidP="000E2C72">
      <w:pPr>
        <w:spacing w:after="0" w:line="240" w:lineRule="auto"/>
      </w:pPr>
      <w:r>
        <w:separator/>
      </w:r>
    </w:p>
  </w:endnote>
  <w:endnote w:type="continuationSeparator" w:id="0">
    <w:p w14:paraId="6FEC13C8" w14:textId="77777777" w:rsidR="00343780" w:rsidRDefault="00343780" w:rsidP="000E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115C3" w14:textId="77777777" w:rsidR="00343780" w:rsidRDefault="00343780" w:rsidP="000E2C72">
      <w:pPr>
        <w:spacing w:after="0" w:line="240" w:lineRule="auto"/>
      </w:pPr>
      <w:r>
        <w:separator/>
      </w:r>
    </w:p>
  </w:footnote>
  <w:footnote w:type="continuationSeparator" w:id="0">
    <w:p w14:paraId="46CA602C" w14:textId="77777777" w:rsidR="00343780" w:rsidRDefault="00343780" w:rsidP="000E2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5F36"/>
    <w:multiLevelType w:val="hybridMultilevel"/>
    <w:tmpl w:val="3264B402"/>
    <w:lvl w:ilvl="0" w:tplc="62CEC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DEE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2A5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A296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4D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26F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ED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FED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EC7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34072"/>
    <w:multiLevelType w:val="hybridMultilevel"/>
    <w:tmpl w:val="4B2C3898"/>
    <w:lvl w:ilvl="0" w:tplc="8384C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40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C49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4B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4D5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ACFA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5E2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67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AA8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72"/>
    <w:rsid w:val="000E2C72"/>
    <w:rsid w:val="001532DD"/>
    <w:rsid w:val="0025507D"/>
    <w:rsid w:val="00343780"/>
    <w:rsid w:val="00423466"/>
    <w:rsid w:val="00590C59"/>
    <w:rsid w:val="007D0061"/>
    <w:rsid w:val="007D58C1"/>
    <w:rsid w:val="0092489A"/>
    <w:rsid w:val="0098381B"/>
    <w:rsid w:val="00C91465"/>
    <w:rsid w:val="00D6138D"/>
    <w:rsid w:val="00EA65B3"/>
    <w:rsid w:val="0376CD98"/>
    <w:rsid w:val="03781CF5"/>
    <w:rsid w:val="04871D7F"/>
    <w:rsid w:val="04AABC20"/>
    <w:rsid w:val="051A8B7F"/>
    <w:rsid w:val="05AD34A6"/>
    <w:rsid w:val="07BEBE41"/>
    <w:rsid w:val="0EC16DC5"/>
    <w:rsid w:val="10ECAE0A"/>
    <w:rsid w:val="11E6D934"/>
    <w:rsid w:val="12A8B87D"/>
    <w:rsid w:val="1418DCAF"/>
    <w:rsid w:val="142C4EEF"/>
    <w:rsid w:val="1530AF49"/>
    <w:rsid w:val="1A04206C"/>
    <w:rsid w:val="1B0C82CD"/>
    <w:rsid w:val="1B8D107D"/>
    <w:rsid w:val="1F1EBE25"/>
    <w:rsid w:val="1FDFF3F0"/>
    <w:rsid w:val="1FFF508D"/>
    <w:rsid w:val="20B2A100"/>
    <w:rsid w:val="22C8D140"/>
    <w:rsid w:val="255140CB"/>
    <w:rsid w:val="2579603B"/>
    <w:rsid w:val="258DFFA9"/>
    <w:rsid w:val="281D92FD"/>
    <w:rsid w:val="28663B1A"/>
    <w:rsid w:val="28C5A06B"/>
    <w:rsid w:val="2AF4DECC"/>
    <w:rsid w:val="2F59FEDC"/>
    <w:rsid w:val="2F6D711C"/>
    <w:rsid w:val="300C17EE"/>
    <w:rsid w:val="30A01047"/>
    <w:rsid w:val="326C82B1"/>
    <w:rsid w:val="331DD1E3"/>
    <w:rsid w:val="391C31CD"/>
    <w:rsid w:val="3A5E6C39"/>
    <w:rsid w:val="3BFA3C9A"/>
    <w:rsid w:val="3D9A95EA"/>
    <w:rsid w:val="3DAF3558"/>
    <w:rsid w:val="40BC72E6"/>
    <w:rsid w:val="42FCEC1E"/>
    <w:rsid w:val="473CEF41"/>
    <w:rsid w:val="4C184DEA"/>
    <w:rsid w:val="4CDB5D9E"/>
    <w:rsid w:val="4E07D288"/>
    <w:rsid w:val="4EEFADC3"/>
    <w:rsid w:val="5259C7A3"/>
    <w:rsid w:val="54FDFE75"/>
    <w:rsid w:val="55916865"/>
    <w:rsid w:val="582A2D1A"/>
    <w:rsid w:val="583D9F5A"/>
    <w:rsid w:val="58C90927"/>
    <w:rsid w:val="5A7E01E5"/>
    <w:rsid w:val="5D090C4A"/>
    <w:rsid w:val="5F1A2EC6"/>
    <w:rsid w:val="615A6B5B"/>
    <w:rsid w:val="61C7DDFF"/>
    <w:rsid w:val="63784DCE"/>
    <w:rsid w:val="66AFEE90"/>
    <w:rsid w:val="672254A1"/>
    <w:rsid w:val="6DB29E14"/>
    <w:rsid w:val="6DF9CAAA"/>
    <w:rsid w:val="6F4E6E75"/>
    <w:rsid w:val="7056D0D6"/>
    <w:rsid w:val="716CE8F7"/>
    <w:rsid w:val="72860F37"/>
    <w:rsid w:val="738E7198"/>
    <w:rsid w:val="7421DF98"/>
    <w:rsid w:val="76A5B706"/>
    <w:rsid w:val="793C7D51"/>
    <w:rsid w:val="7FB3A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6C389"/>
  <w15:chartTrackingRefBased/>
  <w15:docId w15:val="{AD61AF0E-4736-46CF-AFE7-B8377595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72"/>
  </w:style>
  <w:style w:type="paragraph" w:styleId="Footer">
    <w:name w:val="footer"/>
    <w:basedOn w:val="Normal"/>
    <w:link w:val="FooterChar"/>
    <w:uiPriority w:val="99"/>
    <w:unhideWhenUsed/>
    <w:rsid w:val="000E2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72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image" Target="media/image1.jpeg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462304-8076-434B-B742-C88976BEC812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AEC6809-3873-4439-B473-CF543BBEF468}">
      <dgm:prSet phldrT="[Text]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US">
              <a:solidFill>
                <a:srgbClr val="002060"/>
              </a:solidFill>
            </a:rPr>
            <a:t>Tension building</a:t>
          </a:r>
        </a:p>
      </dgm:t>
    </dgm:pt>
    <dgm:pt modelId="{D26B9D45-BEC5-4AF2-BC29-9734217605EA}" type="parTrans" cxnId="{8A11121F-03D3-4EF1-B9F1-3448BAEA2B82}">
      <dgm:prSet/>
      <dgm:spPr/>
      <dgm:t>
        <a:bodyPr/>
        <a:lstStyle/>
        <a:p>
          <a:endParaRPr lang="en-US"/>
        </a:p>
      </dgm:t>
    </dgm:pt>
    <dgm:pt modelId="{0A50A4D8-88F0-4871-B892-6F406F200791}" type="sibTrans" cxnId="{8A11121F-03D3-4EF1-B9F1-3448BAEA2B82}">
      <dgm:prSet/>
      <dgm:spPr/>
      <dgm:t>
        <a:bodyPr/>
        <a:lstStyle/>
        <a:p>
          <a:endParaRPr lang="en-US"/>
        </a:p>
      </dgm:t>
    </dgm:pt>
    <dgm:pt modelId="{312DE592-BE7B-4E9D-AE4D-81D239DD4468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>
              <a:solidFill>
                <a:srgbClr val="002060"/>
              </a:solidFill>
            </a:rPr>
            <a:t>Incident</a:t>
          </a:r>
        </a:p>
      </dgm:t>
    </dgm:pt>
    <dgm:pt modelId="{1568091B-1B7E-4578-95B7-7AF3124FC2C1}" type="parTrans" cxnId="{C7D7B34A-E4E4-49D8-81DE-53DACA16757D}">
      <dgm:prSet/>
      <dgm:spPr/>
      <dgm:t>
        <a:bodyPr/>
        <a:lstStyle/>
        <a:p>
          <a:endParaRPr lang="en-US"/>
        </a:p>
      </dgm:t>
    </dgm:pt>
    <dgm:pt modelId="{6CA8A776-E0B8-4442-8E71-B687A4ED4E22}" type="sibTrans" cxnId="{C7D7B34A-E4E4-49D8-81DE-53DACA16757D}">
      <dgm:prSet/>
      <dgm:spPr/>
      <dgm:t>
        <a:bodyPr/>
        <a:lstStyle/>
        <a:p>
          <a:endParaRPr lang="en-US"/>
        </a:p>
      </dgm:t>
    </dgm:pt>
    <dgm:pt modelId="{916AF9E2-B896-4F46-8AC9-BD7C4F678F67}">
      <dgm:prSet phldrT="[Text]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>
              <a:solidFill>
                <a:srgbClr val="002060"/>
              </a:solidFill>
            </a:rPr>
            <a:t>Honeymoon</a:t>
          </a:r>
        </a:p>
      </dgm:t>
    </dgm:pt>
    <dgm:pt modelId="{DE6767D3-76D6-4A7C-A562-9FFCC309BCA5}" type="parTrans" cxnId="{1AB7ACA4-3EBA-41E1-ADE6-13F6A20D6E89}">
      <dgm:prSet/>
      <dgm:spPr/>
      <dgm:t>
        <a:bodyPr/>
        <a:lstStyle/>
        <a:p>
          <a:endParaRPr lang="en-US"/>
        </a:p>
      </dgm:t>
    </dgm:pt>
    <dgm:pt modelId="{F4CC068D-70D4-4813-9C8E-FEC34E670BCC}" type="sibTrans" cxnId="{1AB7ACA4-3EBA-41E1-ADE6-13F6A20D6E89}">
      <dgm:prSet/>
      <dgm:spPr/>
      <dgm:t>
        <a:bodyPr/>
        <a:lstStyle/>
        <a:p>
          <a:endParaRPr lang="en-US"/>
        </a:p>
      </dgm:t>
    </dgm:pt>
    <dgm:pt modelId="{28503578-3463-4AE5-A3B1-3A7DA9476B4F}">
      <dgm:prSet phldrT="[Text]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US">
              <a:solidFill>
                <a:srgbClr val="002060"/>
              </a:solidFill>
            </a:rPr>
            <a:t>Calm </a:t>
          </a:r>
        </a:p>
      </dgm:t>
    </dgm:pt>
    <dgm:pt modelId="{818B9C2F-B02A-4B44-A8EA-A632B6982F75}" type="parTrans" cxnId="{E38B22ED-6890-4397-99C9-7FD750423135}">
      <dgm:prSet/>
      <dgm:spPr/>
      <dgm:t>
        <a:bodyPr/>
        <a:lstStyle/>
        <a:p>
          <a:endParaRPr lang="en-US"/>
        </a:p>
      </dgm:t>
    </dgm:pt>
    <dgm:pt modelId="{65924099-A9A3-4B1C-8D2E-85A98222A81D}" type="sibTrans" cxnId="{E38B22ED-6890-4397-99C9-7FD750423135}">
      <dgm:prSet/>
      <dgm:spPr/>
      <dgm:t>
        <a:bodyPr/>
        <a:lstStyle/>
        <a:p>
          <a:endParaRPr lang="en-US"/>
        </a:p>
      </dgm:t>
    </dgm:pt>
    <dgm:pt modelId="{F1D9DE9C-7D12-4D96-943D-B2E2D6F33D55}" type="pres">
      <dgm:prSet presAssocID="{A2462304-8076-434B-B742-C88976BEC81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A89A434-A027-429C-9205-E0FB8C8E29EA}" type="pres">
      <dgm:prSet presAssocID="{4AEC6809-3873-4439-B473-CF543BBEF468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813C37-E5BF-4400-B74C-BD9DD331AB91}" type="pres">
      <dgm:prSet presAssocID="{4AEC6809-3873-4439-B473-CF543BBEF468}" presName="spNode" presStyleCnt="0"/>
      <dgm:spPr/>
    </dgm:pt>
    <dgm:pt modelId="{0EAEED73-414C-44BC-89C1-8A483DE344B9}" type="pres">
      <dgm:prSet presAssocID="{0A50A4D8-88F0-4871-B892-6F406F200791}" presName="sibTrans" presStyleLbl="sibTrans1D1" presStyleIdx="0" presStyleCnt="4"/>
      <dgm:spPr/>
      <dgm:t>
        <a:bodyPr/>
        <a:lstStyle/>
        <a:p>
          <a:endParaRPr lang="en-US"/>
        </a:p>
      </dgm:t>
    </dgm:pt>
    <dgm:pt modelId="{077BCC89-059A-47B4-AA8A-3A3B7B28D7C0}" type="pres">
      <dgm:prSet presAssocID="{312DE592-BE7B-4E9D-AE4D-81D239DD4468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A29698-2954-40D6-868B-F6317B252A18}" type="pres">
      <dgm:prSet presAssocID="{312DE592-BE7B-4E9D-AE4D-81D239DD4468}" presName="spNode" presStyleCnt="0"/>
      <dgm:spPr/>
    </dgm:pt>
    <dgm:pt modelId="{62612B93-DF3A-46C6-807F-A2C48D8E2BD7}" type="pres">
      <dgm:prSet presAssocID="{6CA8A776-E0B8-4442-8E71-B687A4ED4E22}" presName="sibTrans" presStyleLbl="sibTrans1D1" presStyleIdx="1" presStyleCnt="4"/>
      <dgm:spPr/>
      <dgm:t>
        <a:bodyPr/>
        <a:lstStyle/>
        <a:p>
          <a:endParaRPr lang="en-US"/>
        </a:p>
      </dgm:t>
    </dgm:pt>
    <dgm:pt modelId="{717EF339-CFD5-4262-A31E-BDEDB7A6D3AA}" type="pres">
      <dgm:prSet presAssocID="{916AF9E2-B896-4F46-8AC9-BD7C4F678F67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02B29C-9641-41FE-A3C9-B9D862BAAEE1}" type="pres">
      <dgm:prSet presAssocID="{916AF9E2-B896-4F46-8AC9-BD7C4F678F67}" presName="spNode" presStyleCnt="0"/>
      <dgm:spPr/>
    </dgm:pt>
    <dgm:pt modelId="{A11ECF03-C252-408C-A9B5-F4F0BB8CD77B}" type="pres">
      <dgm:prSet presAssocID="{F4CC068D-70D4-4813-9C8E-FEC34E670BCC}" presName="sibTrans" presStyleLbl="sibTrans1D1" presStyleIdx="2" presStyleCnt="4"/>
      <dgm:spPr/>
      <dgm:t>
        <a:bodyPr/>
        <a:lstStyle/>
        <a:p>
          <a:endParaRPr lang="en-US"/>
        </a:p>
      </dgm:t>
    </dgm:pt>
    <dgm:pt modelId="{6F71250E-B313-4331-8D2E-36A285BCAD54}" type="pres">
      <dgm:prSet presAssocID="{28503578-3463-4AE5-A3B1-3A7DA9476B4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A829BA-464D-478D-9691-CDBE58544309}" type="pres">
      <dgm:prSet presAssocID="{28503578-3463-4AE5-A3B1-3A7DA9476B4F}" presName="spNode" presStyleCnt="0"/>
      <dgm:spPr/>
    </dgm:pt>
    <dgm:pt modelId="{5676B0F0-786A-4C28-967C-5E8AEA3266BA}" type="pres">
      <dgm:prSet presAssocID="{65924099-A9A3-4B1C-8D2E-85A98222A81D}" presName="sibTrans" presStyleLbl="sibTrans1D1" presStyleIdx="3" presStyleCnt="4"/>
      <dgm:spPr/>
      <dgm:t>
        <a:bodyPr/>
        <a:lstStyle/>
        <a:p>
          <a:endParaRPr lang="en-US"/>
        </a:p>
      </dgm:t>
    </dgm:pt>
  </dgm:ptLst>
  <dgm:cxnLst>
    <dgm:cxn modelId="{1AB7ACA4-3EBA-41E1-ADE6-13F6A20D6E89}" srcId="{A2462304-8076-434B-B742-C88976BEC812}" destId="{916AF9E2-B896-4F46-8AC9-BD7C4F678F67}" srcOrd="2" destOrd="0" parTransId="{DE6767D3-76D6-4A7C-A562-9FFCC309BCA5}" sibTransId="{F4CC068D-70D4-4813-9C8E-FEC34E670BCC}"/>
    <dgm:cxn modelId="{F85C6A16-9606-4E20-971C-CC162D1F2184}" type="presOf" srcId="{F4CC068D-70D4-4813-9C8E-FEC34E670BCC}" destId="{A11ECF03-C252-408C-A9B5-F4F0BB8CD77B}" srcOrd="0" destOrd="0" presId="urn:microsoft.com/office/officeart/2005/8/layout/cycle5"/>
    <dgm:cxn modelId="{056F8A2D-991F-4749-B76C-0CA008919D0E}" type="presOf" srcId="{6CA8A776-E0B8-4442-8E71-B687A4ED4E22}" destId="{62612B93-DF3A-46C6-807F-A2C48D8E2BD7}" srcOrd="0" destOrd="0" presId="urn:microsoft.com/office/officeart/2005/8/layout/cycle5"/>
    <dgm:cxn modelId="{1D2C2081-6397-42E2-B9F5-65EC2C69C310}" type="presOf" srcId="{4AEC6809-3873-4439-B473-CF543BBEF468}" destId="{6A89A434-A027-429C-9205-E0FB8C8E29EA}" srcOrd="0" destOrd="0" presId="urn:microsoft.com/office/officeart/2005/8/layout/cycle5"/>
    <dgm:cxn modelId="{27C9350B-C918-4E0F-AF94-F8B10F27F7C1}" type="presOf" srcId="{A2462304-8076-434B-B742-C88976BEC812}" destId="{F1D9DE9C-7D12-4D96-943D-B2E2D6F33D55}" srcOrd="0" destOrd="0" presId="urn:microsoft.com/office/officeart/2005/8/layout/cycle5"/>
    <dgm:cxn modelId="{C7D7B34A-E4E4-49D8-81DE-53DACA16757D}" srcId="{A2462304-8076-434B-B742-C88976BEC812}" destId="{312DE592-BE7B-4E9D-AE4D-81D239DD4468}" srcOrd="1" destOrd="0" parTransId="{1568091B-1B7E-4578-95B7-7AF3124FC2C1}" sibTransId="{6CA8A776-E0B8-4442-8E71-B687A4ED4E22}"/>
    <dgm:cxn modelId="{C4B83BF4-7583-4537-BA70-D57330BE8EF8}" type="presOf" srcId="{65924099-A9A3-4B1C-8D2E-85A98222A81D}" destId="{5676B0F0-786A-4C28-967C-5E8AEA3266BA}" srcOrd="0" destOrd="0" presId="urn:microsoft.com/office/officeart/2005/8/layout/cycle5"/>
    <dgm:cxn modelId="{E38B22ED-6890-4397-99C9-7FD750423135}" srcId="{A2462304-8076-434B-B742-C88976BEC812}" destId="{28503578-3463-4AE5-A3B1-3A7DA9476B4F}" srcOrd="3" destOrd="0" parTransId="{818B9C2F-B02A-4B44-A8EA-A632B6982F75}" sibTransId="{65924099-A9A3-4B1C-8D2E-85A98222A81D}"/>
    <dgm:cxn modelId="{4E67C7FF-34CC-415C-9E12-388864B8F6F8}" type="presOf" srcId="{0A50A4D8-88F0-4871-B892-6F406F200791}" destId="{0EAEED73-414C-44BC-89C1-8A483DE344B9}" srcOrd="0" destOrd="0" presId="urn:microsoft.com/office/officeart/2005/8/layout/cycle5"/>
    <dgm:cxn modelId="{E3A60DDE-9BD8-4656-A4FD-1517E350FBB7}" type="presOf" srcId="{916AF9E2-B896-4F46-8AC9-BD7C4F678F67}" destId="{717EF339-CFD5-4262-A31E-BDEDB7A6D3AA}" srcOrd="0" destOrd="0" presId="urn:microsoft.com/office/officeart/2005/8/layout/cycle5"/>
    <dgm:cxn modelId="{8A11121F-03D3-4EF1-B9F1-3448BAEA2B82}" srcId="{A2462304-8076-434B-B742-C88976BEC812}" destId="{4AEC6809-3873-4439-B473-CF543BBEF468}" srcOrd="0" destOrd="0" parTransId="{D26B9D45-BEC5-4AF2-BC29-9734217605EA}" sibTransId="{0A50A4D8-88F0-4871-B892-6F406F200791}"/>
    <dgm:cxn modelId="{217363FE-7578-4746-B680-D2F693B2C84C}" type="presOf" srcId="{28503578-3463-4AE5-A3B1-3A7DA9476B4F}" destId="{6F71250E-B313-4331-8D2E-36A285BCAD54}" srcOrd="0" destOrd="0" presId="urn:microsoft.com/office/officeart/2005/8/layout/cycle5"/>
    <dgm:cxn modelId="{CC909B47-5DB7-4454-9C51-8A84F6C2D22B}" type="presOf" srcId="{312DE592-BE7B-4E9D-AE4D-81D239DD4468}" destId="{077BCC89-059A-47B4-AA8A-3A3B7B28D7C0}" srcOrd="0" destOrd="0" presId="urn:microsoft.com/office/officeart/2005/8/layout/cycle5"/>
    <dgm:cxn modelId="{6C9049E2-AC54-4705-B7DE-2918A5332CD6}" type="presParOf" srcId="{F1D9DE9C-7D12-4D96-943D-B2E2D6F33D55}" destId="{6A89A434-A027-429C-9205-E0FB8C8E29EA}" srcOrd="0" destOrd="0" presId="urn:microsoft.com/office/officeart/2005/8/layout/cycle5"/>
    <dgm:cxn modelId="{0EAD4ABF-0402-4964-BF82-B12DB3070528}" type="presParOf" srcId="{F1D9DE9C-7D12-4D96-943D-B2E2D6F33D55}" destId="{09813C37-E5BF-4400-B74C-BD9DD331AB91}" srcOrd="1" destOrd="0" presId="urn:microsoft.com/office/officeart/2005/8/layout/cycle5"/>
    <dgm:cxn modelId="{BD2AEC12-516A-49B0-8406-954300115E7B}" type="presParOf" srcId="{F1D9DE9C-7D12-4D96-943D-B2E2D6F33D55}" destId="{0EAEED73-414C-44BC-89C1-8A483DE344B9}" srcOrd="2" destOrd="0" presId="urn:microsoft.com/office/officeart/2005/8/layout/cycle5"/>
    <dgm:cxn modelId="{C4C3DEB8-F647-4B99-917B-BA59F4204DA1}" type="presParOf" srcId="{F1D9DE9C-7D12-4D96-943D-B2E2D6F33D55}" destId="{077BCC89-059A-47B4-AA8A-3A3B7B28D7C0}" srcOrd="3" destOrd="0" presId="urn:microsoft.com/office/officeart/2005/8/layout/cycle5"/>
    <dgm:cxn modelId="{035892BB-7E29-4990-B4FA-D40C7698EF57}" type="presParOf" srcId="{F1D9DE9C-7D12-4D96-943D-B2E2D6F33D55}" destId="{01A29698-2954-40D6-868B-F6317B252A18}" srcOrd="4" destOrd="0" presId="urn:microsoft.com/office/officeart/2005/8/layout/cycle5"/>
    <dgm:cxn modelId="{F1FF5BC8-3104-4317-AAA6-1A501459489E}" type="presParOf" srcId="{F1D9DE9C-7D12-4D96-943D-B2E2D6F33D55}" destId="{62612B93-DF3A-46C6-807F-A2C48D8E2BD7}" srcOrd="5" destOrd="0" presId="urn:microsoft.com/office/officeart/2005/8/layout/cycle5"/>
    <dgm:cxn modelId="{0B608E3D-2D17-4801-BEFC-E57F99561665}" type="presParOf" srcId="{F1D9DE9C-7D12-4D96-943D-B2E2D6F33D55}" destId="{717EF339-CFD5-4262-A31E-BDEDB7A6D3AA}" srcOrd="6" destOrd="0" presId="urn:microsoft.com/office/officeart/2005/8/layout/cycle5"/>
    <dgm:cxn modelId="{A6AA32F3-3058-4A05-8E3E-3C8A2F07795A}" type="presParOf" srcId="{F1D9DE9C-7D12-4D96-943D-B2E2D6F33D55}" destId="{1902B29C-9641-41FE-A3C9-B9D862BAAEE1}" srcOrd="7" destOrd="0" presId="urn:microsoft.com/office/officeart/2005/8/layout/cycle5"/>
    <dgm:cxn modelId="{8FBF8B08-0DA9-4415-86E0-9F6E828465B6}" type="presParOf" srcId="{F1D9DE9C-7D12-4D96-943D-B2E2D6F33D55}" destId="{A11ECF03-C252-408C-A9B5-F4F0BB8CD77B}" srcOrd="8" destOrd="0" presId="urn:microsoft.com/office/officeart/2005/8/layout/cycle5"/>
    <dgm:cxn modelId="{E91F95A1-215D-47DC-ADA9-35FF355B38F4}" type="presParOf" srcId="{F1D9DE9C-7D12-4D96-943D-B2E2D6F33D55}" destId="{6F71250E-B313-4331-8D2E-36A285BCAD54}" srcOrd="9" destOrd="0" presId="urn:microsoft.com/office/officeart/2005/8/layout/cycle5"/>
    <dgm:cxn modelId="{27A0E95E-A441-4074-8523-A6BE815C5450}" type="presParOf" srcId="{F1D9DE9C-7D12-4D96-943D-B2E2D6F33D55}" destId="{7FA829BA-464D-478D-9691-CDBE58544309}" srcOrd="10" destOrd="0" presId="urn:microsoft.com/office/officeart/2005/8/layout/cycle5"/>
    <dgm:cxn modelId="{231869E0-406D-42C0-8B10-6226EA7694F8}" type="presParOf" srcId="{F1D9DE9C-7D12-4D96-943D-B2E2D6F33D55}" destId="{5676B0F0-786A-4C28-967C-5E8AEA3266BA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89A434-A027-429C-9205-E0FB8C8E29EA}">
      <dsp:nvSpPr>
        <dsp:cNvPr id="0" name=""/>
        <dsp:cNvSpPr/>
      </dsp:nvSpPr>
      <dsp:spPr>
        <a:xfrm>
          <a:off x="2228064" y="1797"/>
          <a:ext cx="1998010" cy="1298706"/>
        </a:xfrm>
        <a:prstGeom prst="roundRect">
          <a:avLst/>
        </a:prstGeom>
        <a:solidFill>
          <a:schemeClr val="accent3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>
              <a:solidFill>
                <a:srgbClr val="002060"/>
              </a:solidFill>
            </a:rPr>
            <a:t>Tension building</a:t>
          </a:r>
        </a:p>
      </dsp:txBody>
      <dsp:txXfrm>
        <a:off x="2291462" y="65195"/>
        <a:ext cx="1871214" cy="1171910"/>
      </dsp:txXfrm>
    </dsp:sp>
    <dsp:sp modelId="{0EAEED73-414C-44BC-89C1-8A483DE344B9}">
      <dsp:nvSpPr>
        <dsp:cNvPr id="0" name=""/>
        <dsp:cNvSpPr/>
      </dsp:nvSpPr>
      <dsp:spPr>
        <a:xfrm>
          <a:off x="1081680" y="651150"/>
          <a:ext cx="4290778" cy="4290778"/>
        </a:xfrm>
        <a:custGeom>
          <a:avLst/>
          <a:gdLst/>
          <a:ahLst/>
          <a:cxnLst/>
          <a:rect l="0" t="0" r="0" b="0"/>
          <a:pathLst>
            <a:path>
              <a:moveTo>
                <a:pt x="3420141" y="419787"/>
              </a:moveTo>
              <a:arcTo wR="2145389" hR="2145389" stAng="18387261" swAng="1633528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7BCC89-059A-47B4-AA8A-3A3B7B28D7C0}">
      <dsp:nvSpPr>
        <dsp:cNvPr id="0" name=""/>
        <dsp:cNvSpPr/>
      </dsp:nvSpPr>
      <dsp:spPr>
        <a:xfrm>
          <a:off x="4373454" y="2147186"/>
          <a:ext cx="1998010" cy="1298706"/>
        </a:xfrm>
        <a:prstGeom prst="round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>
              <a:solidFill>
                <a:srgbClr val="002060"/>
              </a:solidFill>
            </a:rPr>
            <a:t>Incident</a:t>
          </a:r>
        </a:p>
      </dsp:txBody>
      <dsp:txXfrm>
        <a:off x="4436852" y="2210584"/>
        <a:ext cx="1871214" cy="1171910"/>
      </dsp:txXfrm>
    </dsp:sp>
    <dsp:sp modelId="{62612B93-DF3A-46C6-807F-A2C48D8E2BD7}">
      <dsp:nvSpPr>
        <dsp:cNvPr id="0" name=""/>
        <dsp:cNvSpPr/>
      </dsp:nvSpPr>
      <dsp:spPr>
        <a:xfrm>
          <a:off x="1081680" y="651150"/>
          <a:ext cx="4290778" cy="4290778"/>
        </a:xfrm>
        <a:custGeom>
          <a:avLst/>
          <a:gdLst/>
          <a:ahLst/>
          <a:cxnLst/>
          <a:rect l="0" t="0" r="0" b="0"/>
          <a:pathLst>
            <a:path>
              <a:moveTo>
                <a:pt x="4068366" y="3096626"/>
              </a:moveTo>
              <a:arcTo wR="2145389" hR="2145389" stAng="1579211" swAng="1633528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7EF339-CFD5-4262-A31E-BDEDB7A6D3AA}">
      <dsp:nvSpPr>
        <dsp:cNvPr id="0" name=""/>
        <dsp:cNvSpPr/>
      </dsp:nvSpPr>
      <dsp:spPr>
        <a:xfrm>
          <a:off x="2228064" y="4292575"/>
          <a:ext cx="1998010" cy="1298706"/>
        </a:xfrm>
        <a:prstGeom prst="round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>
              <a:solidFill>
                <a:srgbClr val="002060"/>
              </a:solidFill>
            </a:rPr>
            <a:t>Honeymoon</a:t>
          </a:r>
        </a:p>
      </dsp:txBody>
      <dsp:txXfrm>
        <a:off x="2291462" y="4355973"/>
        <a:ext cx="1871214" cy="1171910"/>
      </dsp:txXfrm>
    </dsp:sp>
    <dsp:sp modelId="{A11ECF03-C252-408C-A9B5-F4F0BB8CD77B}">
      <dsp:nvSpPr>
        <dsp:cNvPr id="0" name=""/>
        <dsp:cNvSpPr/>
      </dsp:nvSpPr>
      <dsp:spPr>
        <a:xfrm>
          <a:off x="1081680" y="651150"/>
          <a:ext cx="4290778" cy="4290778"/>
        </a:xfrm>
        <a:custGeom>
          <a:avLst/>
          <a:gdLst/>
          <a:ahLst/>
          <a:cxnLst/>
          <a:rect l="0" t="0" r="0" b="0"/>
          <a:pathLst>
            <a:path>
              <a:moveTo>
                <a:pt x="870637" y="3870991"/>
              </a:moveTo>
              <a:arcTo wR="2145389" hR="2145389" stAng="7587261" swAng="1633528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71250E-B313-4331-8D2E-36A285BCAD54}">
      <dsp:nvSpPr>
        <dsp:cNvPr id="0" name=""/>
        <dsp:cNvSpPr/>
      </dsp:nvSpPr>
      <dsp:spPr>
        <a:xfrm>
          <a:off x="82675" y="2147186"/>
          <a:ext cx="1998010" cy="1298706"/>
        </a:xfrm>
        <a:prstGeom prst="roundRect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>
              <a:solidFill>
                <a:srgbClr val="002060"/>
              </a:solidFill>
            </a:rPr>
            <a:t>Calm </a:t>
          </a:r>
        </a:p>
      </dsp:txBody>
      <dsp:txXfrm>
        <a:off x="146073" y="2210584"/>
        <a:ext cx="1871214" cy="1171910"/>
      </dsp:txXfrm>
    </dsp:sp>
    <dsp:sp modelId="{5676B0F0-786A-4C28-967C-5E8AEA3266BA}">
      <dsp:nvSpPr>
        <dsp:cNvPr id="0" name=""/>
        <dsp:cNvSpPr/>
      </dsp:nvSpPr>
      <dsp:spPr>
        <a:xfrm>
          <a:off x="1081680" y="651150"/>
          <a:ext cx="4290778" cy="4290778"/>
        </a:xfrm>
        <a:custGeom>
          <a:avLst/>
          <a:gdLst/>
          <a:ahLst/>
          <a:cxnLst/>
          <a:rect l="0" t="0" r="0" b="0"/>
          <a:pathLst>
            <a:path>
              <a:moveTo>
                <a:pt x="222411" y="1194151"/>
              </a:moveTo>
              <a:arcTo wR="2145389" hR="2145389" stAng="12379211" swAng="1633528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ead5b9-0bbe-4f38-937b-fe8dba477cbb" xsi:nil="true"/>
    <lcf76f155ced4ddcb4097134ff3c332f xmlns="3fb04d24-36f1-45a3-b7a2-504738e7024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7FB4E78AD4042836A4B7B3B1F1D2F" ma:contentTypeVersion="16" ma:contentTypeDescription="Create a new document." ma:contentTypeScope="" ma:versionID="2d886518c140fff2e1482ae70a07ec11">
  <xsd:schema xmlns:xsd="http://www.w3.org/2001/XMLSchema" xmlns:xs="http://www.w3.org/2001/XMLSchema" xmlns:p="http://schemas.microsoft.com/office/2006/metadata/properties" xmlns:ns2="3fb04d24-36f1-45a3-b7a2-504738e7024c" xmlns:ns3="7eead5b9-0bbe-4f38-937b-fe8dba477cbb" targetNamespace="http://schemas.microsoft.com/office/2006/metadata/properties" ma:root="true" ma:fieldsID="41a4fb4a0b3c96e8e0bf74ce55df16ff" ns2:_="" ns3:_="">
    <xsd:import namespace="3fb04d24-36f1-45a3-b7a2-504738e7024c"/>
    <xsd:import namespace="7eead5b9-0bbe-4f38-937b-fe8dba477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04d24-36f1-45a3-b7a2-504738e70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b3a8e3-4770-4c76-8c36-04c2245221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ad5b9-0bbe-4f38-937b-fe8dba477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06bf813-8364-4bde-901a-c61993886f70}" ma:internalName="TaxCatchAll" ma:showField="CatchAllData" ma:web="7eead5b9-0bbe-4f38-937b-fe8dba477c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F43DF-FAA1-4E0A-84E9-BAFD196F7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6BCA2-E915-401B-951C-F9BA81BA800B}">
  <ds:schemaRefs>
    <ds:schemaRef ds:uri="http://purl.org/dc/terms/"/>
    <ds:schemaRef ds:uri="3fb04d24-36f1-45a3-b7a2-504738e7024c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eead5b9-0bbe-4f38-937b-fe8dba477cb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97737D1-F5D7-41CB-B67E-997C24F63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04d24-36f1-45a3-b7a2-504738e7024c"/>
    <ds:schemaRef ds:uri="7eead5b9-0bbe-4f38-937b-fe8dba477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 IT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W</dc:creator>
  <cp:keywords/>
  <dc:description/>
  <cp:lastModifiedBy>Lu W</cp:lastModifiedBy>
  <cp:revision>4</cp:revision>
  <dcterms:created xsi:type="dcterms:W3CDTF">2023-03-23T16:06:00Z</dcterms:created>
  <dcterms:modified xsi:type="dcterms:W3CDTF">2023-03-23T18:41:00Z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0x010100D8A7FB4E78AD4042836A4B7B3B1F1D2F</vt:lpwstr>
  </property>
  <property fmtid="{D5CDD505-2E9C-101B-9397-08002B2CF9AE}" pid="3" name="MediaServiceImageTags">
    <vt:lpwstr/>
  </property>
</Properties>
</file>